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4087"/>
        <w:gridCol w:w="1404"/>
      </w:tblGrid>
      <w:tr w:rsidR="00D6045A">
        <w:tc>
          <w:tcPr>
            <w:tcW w:w="8720" w:type="dxa"/>
            <w:gridSpan w:val="3"/>
          </w:tcPr>
          <w:p w:rsidR="00D6045A" w:rsidRDefault="00790C7C">
            <w:pPr>
              <w:jc w:val="center"/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पाठ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योजना</w:t>
            </w:r>
            <w:r>
              <w:rPr>
                <w:b/>
                <w:bCs/>
              </w:rPr>
              <w:t xml:space="preserve">                                          202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--2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(22 </w:t>
            </w:r>
            <w:r>
              <w:rPr>
                <w:rFonts w:cs="Mangal"/>
                <w:b/>
                <w:bCs/>
                <w:cs/>
                <w:lang w:val="en-US"/>
              </w:rPr>
              <w:t>जुलाई</w:t>
            </w:r>
            <w:r>
              <w:rPr>
                <w:rFonts w:cs="Mangal"/>
                <w:b/>
                <w:bCs/>
                <w:lang w:val="en-US"/>
              </w:rPr>
              <w:t>,</w:t>
            </w:r>
            <w:r>
              <w:rPr>
                <w:rFonts w:cs="Mangal"/>
                <w:b/>
                <w:bCs/>
                <w:cs/>
                <w:lang w:val="en-US"/>
              </w:rPr>
              <w:t xml:space="preserve"> </w:t>
            </w:r>
            <w:r>
              <w:rPr>
                <w:b/>
                <w:bCs/>
              </w:rPr>
              <w:t>202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</w:t>
            </w:r>
            <w:r>
              <w:rPr>
                <w:rFonts w:cs="Mangal"/>
                <w:b/>
                <w:bCs/>
                <w:cs/>
                <w:lang w:val="en-US"/>
              </w:rPr>
              <w:t>से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25 </w:t>
            </w:r>
            <w:r>
              <w:rPr>
                <w:rFonts w:cs="Mangal"/>
                <w:b/>
                <w:bCs/>
                <w:cs/>
                <w:lang w:val="en-US"/>
              </w:rPr>
              <w:t xml:space="preserve">नवंबर </w:t>
            </w:r>
            <w:r>
              <w:rPr>
                <w:rFonts w:cs="Mangal"/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202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) </w:t>
            </w:r>
            <w:r>
              <w:rPr>
                <w:rFonts w:cs="Mangal"/>
                <w:b/>
                <w:bCs/>
                <w:cs/>
                <w:lang w:val="en-US"/>
              </w:rPr>
              <w:t>विषम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सेमेस्टर</w:t>
            </w:r>
          </w:p>
        </w:tc>
      </w:tr>
      <w:tr w:rsidR="00D6045A">
        <w:trPr>
          <w:trHeight w:val="255"/>
        </w:trPr>
        <w:tc>
          <w:tcPr>
            <w:tcW w:w="3094" w:type="dxa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सहायक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 w:rsidR="000D0356">
              <w:rPr>
                <w:rFonts w:ascii="Mangal" w:hAnsi="Mangal" w:cs="Mangal" w:hint="cs"/>
                <w:b/>
                <w:bCs/>
                <w:cs/>
                <w:lang w:val="en-US"/>
              </w:rPr>
              <w:t>प्राध्यापक</w:t>
            </w:r>
            <w:r w:rsidR="000D0356">
              <w:rPr>
                <w:rFonts w:cs="Mang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="Mangal"/>
                <w:b/>
                <w:bCs/>
                <w:lang w:val="en-US"/>
              </w:rPr>
              <w:t>का</w:t>
            </w:r>
            <w:proofErr w:type="spellEnd"/>
            <w:r>
              <w:rPr>
                <w:rFonts w:cs="Mang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cs="Mangal"/>
                <w:b/>
                <w:bCs/>
                <w:lang w:val="en-US"/>
              </w:rPr>
              <w:t>नाम</w:t>
            </w:r>
            <w:proofErr w:type="spellEnd"/>
          </w:p>
        </w:tc>
        <w:tc>
          <w:tcPr>
            <w:tcW w:w="5626" w:type="dxa"/>
            <w:gridSpan w:val="2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श्रीमत</w:t>
            </w:r>
            <w:r w:rsidR="003902CD">
              <w:rPr>
                <w:rFonts w:ascii="Mangal" w:hAnsi="Mangal" w:cs="Mangal" w:hint="cs"/>
                <w:b/>
                <w:bCs/>
                <w:cs/>
                <w:lang w:val="en-US"/>
              </w:rPr>
              <w:t>ी</w:t>
            </w:r>
            <w:r w:rsidR="003902CD">
              <w:rPr>
                <w:rFonts w:cs="Mangal"/>
                <w:b/>
                <w:bCs/>
                <w:cs/>
                <w:lang w:val="en-US"/>
              </w:rPr>
              <w:t xml:space="preserve"> </w:t>
            </w:r>
            <w:r w:rsidR="003902CD">
              <w:rPr>
                <w:rFonts w:ascii="Mangal" w:hAnsi="Mangal" w:cs="Mangal" w:hint="cs"/>
                <w:b/>
                <w:bCs/>
                <w:cs/>
                <w:lang w:val="en-US"/>
              </w:rPr>
              <w:t>शान</w:t>
            </w:r>
            <w:r w:rsidR="003902CD">
              <w:rPr>
                <w:rFonts w:cs="Mangal"/>
                <w:b/>
                <w:bCs/>
                <w:cs/>
                <w:lang w:val="en-US"/>
              </w:rPr>
              <w:t xml:space="preserve"> </w:t>
            </w:r>
            <w:r w:rsidR="003902CD">
              <w:rPr>
                <w:rFonts w:ascii="Mangal" w:hAnsi="Mangal" w:cs="Mangal" w:hint="cs"/>
                <w:b/>
                <w:bCs/>
                <w:cs/>
                <w:lang w:val="en-US"/>
              </w:rPr>
              <w:t>देवी</w:t>
            </w:r>
          </w:p>
        </w:tc>
      </w:tr>
      <w:tr w:rsidR="00D6045A">
        <w:tc>
          <w:tcPr>
            <w:tcW w:w="3094" w:type="dxa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कक्षा</w:t>
            </w:r>
          </w:p>
        </w:tc>
        <w:tc>
          <w:tcPr>
            <w:tcW w:w="5626" w:type="dxa"/>
            <w:gridSpan w:val="2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बी</w:t>
            </w:r>
            <w:r>
              <w:rPr>
                <w:rFonts w:cs="Mangal"/>
                <w:b/>
                <w:bCs/>
                <w:lang w:val="en-US"/>
              </w:rPr>
              <w:t>.</w:t>
            </w:r>
            <w:r>
              <w:rPr>
                <w:rFonts w:cs="Mangal"/>
                <w:b/>
                <w:bCs/>
                <w:cs/>
                <w:lang w:val="en-US"/>
              </w:rPr>
              <w:t>ए</w:t>
            </w:r>
            <w:r>
              <w:rPr>
                <w:rFonts w:cs="Mangal"/>
                <w:b/>
                <w:bCs/>
                <w:lang w:val="en-US"/>
              </w:rPr>
              <w:t xml:space="preserve">. </w:t>
            </w:r>
            <w:r>
              <w:rPr>
                <w:rFonts w:cs="Mangal"/>
                <w:b/>
                <w:bCs/>
                <w:cs/>
                <w:lang w:val="en-US"/>
              </w:rPr>
              <w:t>प्रथम</w:t>
            </w:r>
            <w:r>
              <w:rPr>
                <w:rFonts w:cs="Mangal"/>
                <w:b/>
                <w:bCs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lang w:val="en-US"/>
              </w:rPr>
              <w:t>सेमेस्टर</w:t>
            </w:r>
            <w:r>
              <w:rPr>
                <w:rFonts w:cs="Mangal"/>
                <w:b/>
                <w:bCs/>
                <w:lang w:val="en-US"/>
              </w:rPr>
              <w:t xml:space="preserve"> (Minor)</w:t>
            </w:r>
          </w:p>
        </w:tc>
      </w:tr>
      <w:tr w:rsidR="00D6045A">
        <w:tc>
          <w:tcPr>
            <w:tcW w:w="3094" w:type="dxa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विषय</w:t>
            </w:r>
          </w:p>
        </w:tc>
        <w:tc>
          <w:tcPr>
            <w:tcW w:w="5626" w:type="dxa"/>
            <w:gridSpan w:val="2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>हिंदी</w:t>
            </w:r>
          </w:p>
        </w:tc>
      </w:tr>
      <w:tr w:rsidR="00D6045A">
        <w:trPr>
          <w:trHeight w:val="243"/>
        </w:trPr>
        <w:tc>
          <w:tcPr>
            <w:tcW w:w="3094" w:type="dxa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जुलाई </w:t>
            </w:r>
          </w:p>
        </w:tc>
        <w:tc>
          <w:tcPr>
            <w:tcW w:w="4196" w:type="dxa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lang w:val="en-US"/>
              </w:rPr>
              <w:t xml:space="preserve">                     </w:t>
            </w:r>
            <w:r>
              <w:rPr>
                <w:rFonts w:cs="Mangal"/>
                <w:b/>
                <w:bCs/>
                <w:cs/>
                <w:lang w:val="en-US"/>
              </w:rPr>
              <w:t>विषय</w:t>
            </w:r>
          </w:p>
        </w:tc>
        <w:tc>
          <w:tcPr>
            <w:tcW w:w="1430" w:type="dxa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lang w:val="en-US"/>
              </w:rPr>
              <w:t xml:space="preserve">              </w:t>
            </w:r>
            <w:r>
              <w:rPr>
                <w:rFonts w:cs="Mangal"/>
                <w:b/>
                <w:bCs/>
                <w:cs/>
                <w:lang w:val="en-US"/>
              </w:rPr>
              <w:t>टिप्पणी</w:t>
            </w:r>
          </w:p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लिपि का मानकीकरण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cs/>
                <w:lang w:val="en-US"/>
              </w:rPr>
              <w:t>मानक वर्णमाला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cs/>
                <w:lang w:val="en-US"/>
              </w:rPr>
              <w:t>देवनागरी अंकमाला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>अनुस्वार और विसर्ग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अनुनासिक </w:t>
            </w:r>
            <w:r>
              <w:rPr>
                <w:rFonts w:cs="Mangal"/>
                <w:lang w:val="en-US"/>
              </w:rPr>
              <w:t>,</w:t>
            </w:r>
          </w:p>
          <w:p w:rsidR="00D6045A" w:rsidRDefault="00D6045A"/>
        </w:tc>
        <w:tc>
          <w:tcPr>
            <w:tcW w:w="1430" w:type="dxa"/>
          </w:tcPr>
          <w:p w:rsidR="00D6045A" w:rsidRDefault="00D6045A"/>
        </w:tc>
      </w:tr>
      <w:tr w:rsidR="00D6045A">
        <w:trPr>
          <w:trHeight w:val="325"/>
        </w:trPr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वर्तनी की शुद्धता के लिए ध्यान देने योग्य बातें</w:t>
            </w:r>
            <w:r>
              <w:rPr>
                <w:rFonts w:cs="Mangal"/>
                <w:lang w:val="en-US"/>
              </w:rPr>
              <w:t>,</w:t>
            </w:r>
          </w:p>
          <w:p w:rsidR="00D6045A" w:rsidRDefault="00790C7C">
            <w:r>
              <w:rPr>
                <w:rFonts w:cs="Mangal"/>
                <w:cs/>
                <w:lang w:val="en-US"/>
              </w:rPr>
              <w:t xml:space="preserve">वर्तनी संबंधी अशुद्धियों के कारण </w:t>
            </w:r>
            <w:r>
              <w:rPr>
                <w:rFonts w:cs="Mangal"/>
                <w:lang w:val="en-US"/>
              </w:rPr>
              <w:t>,</w:t>
            </w:r>
          </w:p>
          <w:p w:rsidR="00D6045A" w:rsidRDefault="00790C7C">
            <w:r>
              <w:rPr>
                <w:rFonts w:cs="Mangal"/>
                <w:cs/>
                <w:lang w:val="en-US"/>
              </w:rPr>
              <w:t>वर्तनी संबंधी अशुद्धियां को दूर करने के उपाय</w:t>
            </w:r>
          </w:p>
          <w:p w:rsidR="00D6045A" w:rsidRDefault="00D6045A"/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अगस्त </w:t>
            </w:r>
          </w:p>
        </w:tc>
        <w:tc>
          <w:tcPr>
            <w:tcW w:w="4196" w:type="dxa"/>
          </w:tcPr>
          <w:p w:rsidR="00D6045A" w:rsidRDefault="00D6045A"/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1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राष्ट्रीय चेतना और हिंदी विकास</w:t>
            </w:r>
            <w:r>
              <w:rPr>
                <w:rFonts w:cs="Mangal"/>
                <w:lang w:val="en-US"/>
              </w:rPr>
              <w:t xml:space="preserve">: </w:t>
            </w:r>
          </w:p>
          <w:p w:rsidR="00D6045A" w:rsidRDefault="00790C7C">
            <w:pPr>
              <w:rPr>
                <w:rFonts w:cs="Mangal"/>
                <w:lang w:val="en-US"/>
              </w:rPr>
            </w:pPr>
            <w:r>
              <w:rPr>
                <w:rFonts w:cs="Mangal"/>
                <w:cs/>
                <w:lang w:val="en-US"/>
              </w:rPr>
              <w:t>राष्ट्र की अवधारणा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cs/>
                <w:lang w:val="en-US"/>
              </w:rPr>
              <w:t>चेतना का अर्थ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परिभाषा और स्वरूप</w:t>
            </w:r>
          </w:p>
          <w:p w:rsidR="00D6045A" w:rsidRDefault="00790C7C"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राष्ट्रीय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चेतना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अर्थ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परिभाषा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स्वरूप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राष्ट्रीय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चेतना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महत्व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स्वतंत्रता आंदोलन में हिंदी साहित्य का योगदान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राष्ट्रीय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धारा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के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कवियों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अध्ययन</w:t>
            </w:r>
            <w:r>
              <w:rPr>
                <w:rFonts w:cs="Mangal"/>
                <w:lang w:val="en-US"/>
              </w:rPr>
              <w:t xml:space="preserve"> :</w:t>
            </w:r>
            <w:r>
              <w:rPr>
                <w:rFonts w:cs="Mangal"/>
                <w:lang w:val="en-US"/>
              </w:rPr>
              <w:t>भूषण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गुरु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गोविंद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सिंह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मैथिली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शरण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गुप्त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श्याम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नारायण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पांडे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हरियाणा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साहित्य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रत्न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प्रोफेसर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हरिश्चंद्र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वर्मा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3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सृजनात्मक साहित्य का अर्थ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परिभाषा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स्वरूप</w:t>
            </w:r>
            <w:r>
              <w:rPr>
                <w:rFonts w:cs="Mangal"/>
                <w:lang w:val="en-US"/>
              </w:rPr>
              <w:t xml:space="preserve"> </w:t>
            </w:r>
          </w:p>
          <w:p w:rsidR="00D6045A" w:rsidRDefault="00790C7C">
            <w:r>
              <w:rPr>
                <w:rFonts w:cs="Mangal"/>
                <w:cs/>
                <w:lang w:val="en-US"/>
              </w:rPr>
              <w:t>आलोचनात्मक साहित्य का अर्थ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परिभाषा और स्वरूप</w:t>
            </w:r>
          </w:p>
          <w:p w:rsidR="00D6045A" w:rsidRDefault="00790C7C">
            <w:r>
              <w:rPr>
                <w:rFonts w:cs="Mangal"/>
                <w:cs/>
                <w:lang w:val="en-US"/>
              </w:rPr>
              <w:t xml:space="preserve">सृजनात्मक साहित्य का भाषा </w:t>
            </w:r>
            <w:r>
              <w:rPr>
                <w:rFonts w:cs="Mangal"/>
                <w:cs/>
                <w:lang w:val="en-US"/>
              </w:rPr>
              <w:t>विकास में महत्व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निबंध लेखन 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>कहानी लेखन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काव्य लेखन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समाचार वाचन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विभिन्न खेलकूद प्रतियोगिताओं की हिंदी कमेंट्री 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>पटकथा लेखन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हिंदी गीत लेखन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संवाद लेखन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सितंबर </w:t>
            </w:r>
          </w:p>
        </w:tc>
        <w:tc>
          <w:tcPr>
            <w:tcW w:w="4196" w:type="dxa"/>
          </w:tcPr>
          <w:p w:rsidR="00D6045A" w:rsidRDefault="00D6045A"/>
        </w:tc>
        <w:tc>
          <w:tcPr>
            <w:tcW w:w="1430" w:type="dxa"/>
          </w:tcPr>
          <w:p w:rsidR="00D6045A" w:rsidRDefault="00D6045A"/>
        </w:tc>
      </w:tr>
      <w:tr w:rsidR="00D6045A">
        <w:trPr>
          <w:trHeight w:val="1055"/>
        </w:trPr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1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मंच संचालन कला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मंच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संचालक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के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गुण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मंच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संचालक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की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भाषा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मंच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संचालन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में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रोजगार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के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अवसर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योग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आध्यात्मिक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चैनल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हिंदी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विकास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2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अनुवाद अर्थ परिभाषा और स्वरूप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अनुवाद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महत्व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अनुवादक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के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गुण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rPr>
          <w:trHeight w:val="271"/>
        </w:trPr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अनुवाद के प्रकार</w:t>
            </w:r>
            <w:r>
              <w:rPr>
                <w:rFonts w:cs="Mangal"/>
                <w:lang w:val="en-US"/>
              </w:rPr>
              <w:t>-</w:t>
            </w:r>
            <w:r>
              <w:rPr>
                <w:rFonts w:cs="Mangal"/>
                <w:cs/>
                <w:lang w:val="en-US"/>
              </w:rPr>
              <w:t>शब्दानुवाद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cs/>
                <w:lang w:val="en-US"/>
              </w:rPr>
              <w:t>भाव अनुवाद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छायानुवाद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व्याख्यानुवाद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सार</w:t>
            </w:r>
            <w:r>
              <w:rPr>
                <w:rFonts w:cs="Mangal"/>
                <w:cs/>
                <w:lang w:val="en-US"/>
              </w:rPr>
              <w:t>ा</w:t>
            </w:r>
            <w:r>
              <w:rPr>
                <w:rFonts w:cs="Mangal"/>
                <w:lang w:val="en-US"/>
              </w:rPr>
              <w:t>नुवाद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आशु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अनुवाद</w:t>
            </w:r>
          </w:p>
          <w:p w:rsidR="00D6045A" w:rsidRDefault="00790C7C">
            <w:r>
              <w:rPr>
                <w:rFonts w:cs="Mangal"/>
                <w:cs/>
                <w:lang w:val="en-US"/>
              </w:rPr>
              <w:t xml:space="preserve">अनुवाद में कंप्यूटर का </w:t>
            </w:r>
            <w:r>
              <w:rPr>
                <w:rFonts w:cs="Mangal"/>
                <w:cs/>
                <w:lang w:val="en-US"/>
              </w:rPr>
              <w:t>योगदान</w:t>
            </w:r>
            <w:r>
              <w:rPr>
                <w:rFonts w:cs="Mangal"/>
                <w:lang w:val="en-US"/>
              </w:rPr>
              <w:t xml:space="preserve"> </w:t>
            </w:r>
          </w:p>
          <w:p w:rsidR="00D6045A" w:rsidRDefault="00790C7C">
            <w:r>
              <w:rPr>
                <w:rFonts w:cs="Mangal"/>
                <w:cs/>
                <w:lang w:val="en-US"/>
              </w:rPr>
              <w:t>प्रयोजनमूलक हिंदी और अनुवाद की भूमिका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4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पुनरावृति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टेस्ट</w:t>
            </w:r>
            <w:r>
              <w:rPr>
                <w:rFonts w:cs="Mangal"/>
                <w:lang w:val="en-US"/>
              </w:rPr>
              <w:t>,</w:t>
            </w:r>
            <w:r>
              <w:rPr>
                <w:rFonts w:cs="Mangal"/>
                <w:cs/>
                <w:lang w:val="en-US"/>
              </w:rPr>
              <w:t xml:space="preserve"> असाइनमेंट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अक्टूबर </w:t>
            </w:r>
          </w:p>
        </w:tc>
        <w:tc>
          <w:tcPr>
            <w:tcW w:w="4196" w:type="dxa"/>
          </w:tcPr>
          <w:p w:rsidR="00D6045A" w:rsidRDefault="00D6045A"/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1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 xml:space="preserve">कार्यालय में प्रयुक्त शब्दावली का हिंदी अनुवाद, बैंकिंग साहित्य का अनुवाद, डबिंग क्षेत्र में अनुवाद, लिप्यंतरण ,हिंदी भाषा का अन्य भाषाओं में </w:t>
            </w:r>
            <w:r>
              <w:rPr>
                <w:rFonts w:cs="Mangal"/>
                <w:cs/>
                <w:lang w:val="en-US"/>
              </w:rPr>
              <w:t>अनुवाद</w:t>
            </w:r>
          </w:p>
          <w:p w:rsidR="00D6045A" w:rsidRDefault="00790C7C">
            <w:r>
              <w:rPr>
                <w:rFonts w:cs="Mangal"/>
                <w:cs/>
                <w:lang w:val="en-US"/>
              </w:rPr>
              <w:t>अनुवाद :कला ,विज्ञान और शिल्प ,अनुवाद क्षेत्र में रोजगार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2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पत्र प्रस्तुतीकरण का अर्थ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पत्र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प्रस्तुतीकरण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और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नवीन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शोध</w:t>
            </w:r>
            <w:r>
              <w:rPr>
                <w:rFonts w:cs="Mangal"/>
                <w:cs/>
                <w:lang w:val="en-US"/>
              </w:rPr>
              <w:t xml:space="preserve">ात्मक </w:t>
            </w:r>
            <w:r>
              <w:rPr>
                <w:rFonts w:cs="Mangal"/>
                <w:lang w:val="en-US"/>
              </w:rPr>
              <w:t>वैचारिकता</w:t>
            </w:r>
            <w:r>
              <w:rPr>
                <w:rFonts w:cs="Mangal"/>
                <w:lang w:val="en-US"/>
              </w:rPr>
              <w:t xml:space="preserve">, 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3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पत्र प्रस्तुतीकरण और शिक्षक की भूमिका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प्रस्तोता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मनोबल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 xml:space="preserve">सप्ताह </w:t>
            </w:r>
            <w:r>
              <w:rPr>
                <w:rFonts w:cs="Mangal"/>
                <w:lang w:val="en-US"/>
              </w:rPr>
              <w:t>4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पुनरावृति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टेस्ट</w:t>
            </w:r>
            <w:r>
              <w:rPr>
                <w:rFonts w:cs="Mangal"/>
                <w:lang w:val="en-US"/>
              </w:rPr>
              <w:t xml:space="preserve"> ,</w:t>
            </w:r>
            <w:r>
              <w:rPr>
                <w:rFonts w:cs="Mangal"/>
                <w:lang w:val="en-US"/>
              </w:rPr>
              <w:t>असाइनमेंट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rPr>
          <w:trHeight w:val="414"/>
        </w:trPr>
        <w:tc>
          <w:tcPr>
            <w:tcW w:w="3094" w:type="dxa"/>
          </w:tcPr>
          <w:p w:rsidR="00D6045A" w:rsidRDefault="00790C7C">
            <w:pPr>
              <w:rPr>
                <w:b/>
                <w:bCs/>
              </w:rPr>
            </w:pPr>
            <w:r>
              <w:rPr>
                <w:rFonts w:cs="Mangal"/>
                <w:b/>
                <w:bCs/>
                <w:cs/>
                <w:lang w:val="en-US"/>
              </w:rPr>
              <w:t xml:space="preserve">नवंबर </w:t>
            </w:r>
          </w:p>
        </w:tc>
        <w:tc>
          <w:tcPr>
            <w:tcW w:w="4196" w:type="dxa"/>
          </w:tcPr>
          <w:p w:rsidR="00D6045A" w:rsidRDefault="00D6045A"/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सप्ताह</w:t>
            </w:r>
            <w:r>
              <w:rPr>
                <w:rFonts w:cs="Mangal"/>
                <w:lang w:val="en-US"/>
              </w:rPr>
              <w:t xml:space="preserve"> 1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वक्तृत्व कला का विकास</w:t>
            </w:r>
            <w:r>
              <w:rPr>
                <w:rFonts w:cs="Mangal"/>
                <w:lang w:val="en-US"/>
              </w:rPr>
              <w:t xml:space="preserve">, </w:t>
            </w:r>
            <w:r>
              <w:rPr>
                <w:rFonts w:cs="Mangal"/>
                <w:lang w:val="en-US"/>
              </w:rPr>
              <w:t>शोधात्मक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अभिरुचि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का</w:t>
            </w:r>
            <w:r>
              <w:rPr>
                <w:rFonts w:cs="Mangal"/>
                <w:lang w:val="en-US"/>
              </w:rPr>
              <w:t xml:space="preserve"> </w:t>
            </w:r>
            <w:r>
              <w:rPr>
                <w:rFonts w:cs="Mangal"/>
                <w:lang w:val="en-US"/>
              </w:rPr>
              <w:t>विकास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sz w:val="20"/>
                <w:cs/>
                <w:lang w:val="en-US"/>
              </w:rPr>
              <w:t>सप्ताह</w:t>
            </w:r>
            <w:r>
              <w:rPr>
                <w:rFonts w:cs="Mangal"/>
                <w:sz w:val="20"/>
                <w:lang w:val="en-US"/>
              </w:rPr>
              <w:t xml:space="preserve"> 2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cs/>
                <w:lang w:val="en-US"/>
              </w:rPr>
              <w:t>सामूहिक परिचर्चा कौशल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sz w:val="20"/>
                <w:cs/>
                <w:lang w:val="en-US"/>
              </w:rPr>
              <w:t>सप्ताह</w:t>
            </w:r>
            <w:r>
              <w:rPr>
                <w:rFonts w:cs="Mangal"/>
                <w:sz w:val="20"/>
                <w:lang w:val="en-US"/>
              </w:rPr>
              <w:t xml:space="preserve"> 3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sz w:val="20"/>
                <w:cs/>
                <w:lang w:val="en-US"/>
              </w:rPr>
              <w:t>पुनरावृति</w:t>
            </w:r>
          </w:p>
        </w:tc>
        <w:tc>
          <w:tcPr>
            <w:tcW w:w="1430" w:type="dxa"/>
          </w:tcPr>
          <w:p w:rsidR="00D6045A" w:rsidRDefault="00D6045A"/>
        </w:tc>
      </w:tr>
      <w:tr w:rsidR="00D6045A">
        <w:tc>
          <w:tcPr>
            <w:tcW w:w="3094" w:type="dxa"/>
          </w:tcPr>
          <w:p w:rsidR="00D6045A" w:rsidRDefault="00790C7C">
            <w:r>
              <w:rPr>
                <w:rFonts w:cs="Mangal"/>
                <w:sz w:val="20"/>
                <w:cs/>
                <w:lang w:val="en-US"/>
              </w:rPr>
              <w:t>सप्ताह</w:t>
            </w:r>
            <w:r>
              <w:rPr>
                <w:rFonts w:cs="Mangal"/>
                <w:sz w:val="20"/>
                <w:lang w:val="en-US"/>
              </w:rPr>
              <w:t xml:space="preserve"> 4</w:t>
            </w:r>
          </w:p>
        </w:tc>
        <w:tc>
          <w:tcPr>
            <w:tcW w:w="4196" w:type="dxa"/>
          </w:tcPr>
          <w:p w:rsidR="00D6045A" w:rsidRDefault="00790C7C">
            <w:r>
              <w:rPr>
                <w:rFonts w:cs="Mangal"/>
                <w:sz w:val="20"/>
                <w:cs/>
                <w:lang w:val="en-US"/>
              </w:rPr>
              <w:t>पुनरावृति</w:t>
            </w:r>
          </w:p>
        </w:tc>
        <w:tc>
          <w:tcPr>
            <w:tcW w:w="1430" w:type="dxa"/>
          </w:tcPr>
          <w:p w:rsidR="00D6045A" w:rsidRDefault="00D6045A"/>
        </w:tc>
      </w:tr>
    </w:tbl>
    <w:p w:rsidR="00D6045A" w:rsidRDefault="00D6045A"/>
    <w:sectPr w:rsidR="00D6045A">
      <w:pgSz w:w="11907" w:h="16839" w:code="9"/>
      <w:pgMar w:top="1418" w:right="1418" w:bottom="1418" w:left="1985" w:header="680" w:footer="68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mirrorMargins/>
  <w:proofState w:spelling="clean"/>
  <w:revisionView w:inkAnnotations="0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A"/>
    <w:rsid w:val="000D0356"/>
    <w:rsid w:val="00124CB4"/>
    <w:rsid w:val="003902CD"/>
    <w:rsid w:val="00790C7C"/>
    <w:rsid w:val="00925B3B"/>
    <w:rsid w:val="00CB36A3"/>
    <w:rsid w:val="00D6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EECC4"/>
  <w15:docId w15:val="{FB0A9054-D717-6A4E-AB02-EC98CD2C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shaan222019@gmail.com</cp:lastModifiedBy>
  <cp:revision>2</cp:revision>
  <dcterms:created xsi:type="dcterms:W3CDTF">2024-08-12T05:30:00Z</dcterms:created>
  <dcterms:modified xsi:type="dcterms:W3CDTF">2024-08-12T05:30:00Z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099727fb2c4c4a6c9ebaffbdc78e4329</vt:lpwstr>
  </property>
</Properties>
</file>