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426" w14:textId="012AE92C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GOVT. COLLEGE BAROTA</w:t>
      </w:r>
    </w:p>
    <w:p w14:paraId="2ABD1F64" w14:textId="458219A3" w:rsidR="00B7482F" w:rsidRPr="00E841E0" w:rsidRDefault="007112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LESSON PLAN OF MATHEMATICS(202</w:t>
      </w:r>
      <w:r w:rsidR="00523AB8">
        <w:rPr>
          <w:rFonts w:ascii="Times New Roman" w:hAnsi="Times New Roman" w:cs="Times New Roman"/>
          <w:b/>
          <w:bCs/>
          <w:sz w:val="28"/>
          <w:szCs w:val="28"/>
          <w:lang w:val="en-US"/>
        </w:rPr>
        <w:t>3-24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8C2B37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(ODD SEM.)</w:t>
      </w:r>
    </w:p>
    <w:p w14:paraId="0602259A" w14:textId="27F9E11B" w:rsidR="003F779E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B.A./B.SC.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1F4770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1F4770" w:rsidRPr="001F477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1F47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SEM.) </w:t>
      </w:r>
    </w:p>
    <w:p w14:paraId="1008E99B" w14:textId="632191DA" w:rsidR="00EC2302" w:rsidRPr="00E841E0" w:rsidRDefault="001F4770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GROUPS AND RINGS</w:t>
      </w:r>
    </w:p>
    <w:p w14:paraId="3B694E07" w14:textId="77777777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35"/>
      </w:tblGrid>
      <w:tr w:rsidR="003F779E" w:rsidRPr="00E841E0" w14:paraId="034F8585" w14:textId="77777777" w:rsidTr="00E841E0">
        <w:tc>
          <w:tcPr>
            <w:tcW w:w="2263" w:type="dxa"/>
          </w:tcPr>
          <w:p w14:paraId="1A907A76" w14:textId="4A649ADA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418" w:type="dxa"/>
          </w:tcPr>
          <w:p w14:paraId="33B6B8C4" w14:textId="1431689B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WEEK</w:t>
            </w:r>
          </w:p>
        </w:tc>
        <w:tc>
          <w:tcPr>
            <w:tcW w:w="5335" w:type="dxa"/>
          </w:tcPr>
          <w:p w14:paraId="03DAFE04" w14:textId="43863E82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SYLLABUS</w:t>
            </w:r>
          </w:p>
        </w:tc>
      </w:tr>
      <w:tr w:rsidR="003F779E" w:rsidRPr="00462AB5" w14:paraId="5E24E63F" w14:textId="77777777" w:rsidTr="00E841E0">
        <w:tc>
          <w:tcPr>
            <w:tcW w:w="2263" w:type="dxa"/>
          </w:tcPr>
          <w:p w14:paraId="1CC1FD49" w14:textId="572741FE" w:rsidR="003F779E" w:rsidRPr="00462AB5" w:rsidRDefault="00984068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18" w:type="dxa"/>
          </w:tcPr>
          <w:p w14:paraId="591E9550" w14:textId="59DBE33D" w:rsidR="003F779E" w:rsidRPr="00462AB5" w:rsidRDefault="00984068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AD5B4F"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5" w:type="dxa"/>
          </w:tcPr>
          <w:p w14:paraId="05530CF6" w14:textId="0A5CCDB4" w:rsidR="003F779E" w:rsidRPr="00462AB5" w:rsidRDefault="001F4770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Definition of a group with example and simple properties of groups</w:t>
            </w:r>
            <w:r w:rsidR="001659D2" w:rsidRPr="00462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9E1" w:rsidRPr="00462AB5" w14:paraId="577A8A92" w14:textId="77777777" w:rsidTr="00E841E0">
        <w:tc>
          <w:tcPr>
            <w:tcW w:w="2263" w:type="dxa"/>
            <w:vMerge w:val="restart"/>
          </w:tcPr>
          <w:p w14:paraId="48A1F785" w14:textId="7F567B31" w:rsidR="002169E1" w:rsidRPr="00462AB5" w:rsidRDefault="002169E1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18" w:type="dxa"/>
          </w:tcPr>
          <w:p w14:paraId="08A19418" w14:textId="6ABD4191" w:rsidR="002169E1" w:rsidRPr="00462AB5" w:rsidRDefault="002169E1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39BB09FA" w14:textId="1A85B67D" w:rsidR="002169E1" w:rsidRPr="00462AB5" w:rsidRDefault="001659D2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Subgroups and Subgroup criteria, Generation of groups, cyclic groups.</w:t>
            </w:r>
          </w:p>
        </w:tc>
      </w:tr>
      <w:tr w:rsidR="002169E1" w:rsidRPr="00462AB5" w14:paraId="6A42FA0F" w14:textId="77777777" w:rsidTr="00E841E0">
        <w:tc>
          <w:tcPr>
            <w:tcW w:w="2263" w:type="dxa"/>
            <w:vMerge/>
          </w:tcPr>
          <w:p w14:paraId="1322D936" w14:textId="77777777" w:rsidR="002169E1" w:rsidRPr="00462AB5" w:rsidRDefault="002169E1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AF39BBF" w14:textId="284EB205" w:rsidR="002169E1" w:rsidRPr="00462AB5" w:rsidRDefault="002169E1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2EAAD1E5" w14:textId="412608AE" w:rsidR="002169E1" w:rsidRPr="00462AB5" w:rsidRDefault="001659D2" w:rsidP="009643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Cosets, Left and right cosets, Index of a sub-group Coset decomposition</w:t>
            </w:r>
            <w:r w:rsidR="00880619" w:rsidRPr="00462AB5">
              <w:rPr>
                <w:rFonts w:ascii="Times New Roman" w:hAnsi="Times New Roman" w:cs="Times New Roman"/>
                <w:sz w:val="24"/>
                <w:szCs w:val="24"/>
              </w:rPr>
              <w:t>, Largrage’s theorem and its consequences.</w:t>
            </w:r>
          </w:p>
        </w:tc>
      </w:tr>
      <w:tr w:rsidR="00DA73CF" w:rsidRPr="00462AB5" w14:paraId="4975A1A1" w14:textId="77777777" w:rsidTr="00E841E0">
        <w:tc>
          <w:tcPr>
            <w:tcW w:w="2263" w:type="dxa"/>
            <w:vMerge/>
          </w:tcPr>
          <w:p w14:paraId="267FF04F" w14:textId="77777777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532DEE5" w14:textId="7F9EF854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5B9DA2A6" w14:textId="4F600953" w:rsidR="00DA73CF" w:rsidRPr="00462AB5" w:rsidRDefault="00880619" w:rsidP="009643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Normal subgroups, Quotient groups, Test.</w:t>
            </w:r>
          </w:p>
        </w:tc>
      </w:tr>
      <w:tr w:rsidR="00DA73CF" w:rsidRPr="00462AB5" w14:paraId="20249254" w14:textId="77777777" w:rsidTr="00E841E0">
        <w:tc>
          <w:tcPr>
            <w:tcW w:w="2263" w:type="dxa"/>
            <w:vMerge/>
          </w:tcPr>
          <w:p w14:paraId="40C689D6" w14:textId="77777777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A2A33F" w14:textId="04B858AB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495D6CD2" w14:textId="401C7A85" w:rsidR="00FC7C1B" w:rsidRPr="00462AB5" w:rsidRDefault="00782DFC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Homomorphisms, isomo</w:t>
            </w:r>
            <w:r w:rsidR="000D3F0E" w:rsidRPr="00462A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phisms, automorphisms.</w:t>
            </w:r>
          </w:p>
        </w:tc>
      </w:tr>
      <w:tr w:rsidR="00DA73CF" w:rsidRPr="00462AB5" w14:paraId="320B1C4B" w14:textId="77777777" w:rsidTr="00E841E0">
        <w:tc>
          <w:tcPr>
            <w:tcW w:w="2263" w:type="dxa"/>
            <w:vMerge/>
          </w:tcPr>
          <w:p w14:paraId="5A237F7D" w14:textId="77777777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DECD62" w14:textId="6B7417F0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5335" w:type="dxa"/>
          </w:tcPr>
          <w:p w14:paraId="6479DC73" w14:textId="58CF1AC3" w:rsidR="00DA73CF" w:rsidRPr="00462AB5" w:rsidRDefault="00782DFC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Inner automorphisms of a group, Automorphisms of cyclic groups.</w:t>
            </w:r>
          </w:p>
        </w:tc>
      </w:tr>
      <w:tr w:rsidR="00DA73CF" w:rsidRPr="00462AB5" w14:paraId="732ABB4D" w14:textId="77777777" w:rsidTr="00E841E0">
        <w:tc>
          <w:tcPr>
            <w:tcW w:w="2263" w:type="dxa"/>
            <w:vMerge w:val="restart"/>
          </w:tcPr>
          <w:p w14:paraId="360E526B" w14:textId="2A6B3B3F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18" w:type="dxa"/>
          </w:tcPr>
          <w:p w14:paraId="5E7CABA9" w14:textId="7199857A" w:rsidR="00DA73CF" w:rsidRPr="00462AB5" w:rsidRDefault="00DA73CF" w:rsidP="00964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6FD25599" w14:textId="04F01577" w:rsidR="00DA73CF" w:rsidRPr="00462AB5" w:rsidRDefault="00782DFC" w:rsidP="009643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Center of a group and derived group of a group, Permutations groups.</w:t>
            </w:r>
          </w:p>
        </w:tc>
      </w:tr>
      <w:tr w:rsidR="00DA73CF" w:rsidRPr="00462AB5" w14:paraId="2B51FDF4" w14:textId="77777777" w:rsidTr="00E841E0">
        <w:tc>
          <w:tcPr>
            <w:tcW w:w="2263" w:type="dxa"/>
            <w:vMerge/>
          </w:tcPr>
          <w:p w14:paraId="49606864" w14:textId="77777777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91A211" w14:textId="29A28AC3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8032291" w14:textId="09174016" w:rsidR="00DA73CF" w:rsidRPr="00462AB5" w:rsidRDefault="00782DFC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Assignment, </w:t>
            </w:r>
            <w:r w:rsidR="00482C1F"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Test, </w:t>
            </w: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Introduction to rings, subrings.</w:t>
            </w:r>
          </w:p>
        </w:tc>
      </w:tr>
      <w:tr w:rsidR="00DA73CF" w:rsidRPr="00462AB5" w14:paraId="5DC36DBA" w14:textId="77777777" w:rsidTr="00E841E0">
        <w:tc>
          <w:tcPr>
            <w:tcW w:w="2263" w:type="dxa"/>
            <w:vMerge/>
          </w:tcPr>
          <w:p w14:paraId="7A6B73CE" w14:textId="77777777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46B03B" w14:textId="2D554F44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3DE38DCB" w14:textId="47959102" w:rsidR="00DA73CF" w:rsidRPr="00462AB5" w:rsidRDefault="00782DFC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Integral domains and fields, Characteristics of a ring.</w:t>
            </w:r>
          </w:p>
        </w:tc>
      </w:tr>
      <w:tr w:rsidR="00DA73CF" w:rsidRPr="00462AB5" w14:paraId="1B4BF840" w14:textId="77777777" w:rsidTr="00E841E0">
        <w:tc>
          <w:tcPr>
            <w:tcW w:w="2263" w:type="dxa"/>
            <w:vMerge/>
          </w:tcPr>
          <w:p w14:paraId="3A617FEC" w14:textId="77777777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756224" w14:textId="4C7F7CF3" w:rsidR="00DA73CF" w:rsidRPr="00462AB5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3742DE03" w14:textId="0750BD7D" w:rsidR="00DA73CF" w:rsidRPr="00462AB5" w:rsidRDefault="00104014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Ring homomorphisms.</w:t>
            </w:r>
          </w:p>
        </w:tc>
      </w:tr>
      <w:tr w:rsidR="0070429A" w:rsidRPr="00462AB5" w14:paraId="55B1E072" w14:textId="77777777" w:rsidTr="00E841E0">
        <w:tc>
          <w:tcPr>
            <w:tcW w:w="2263" w:type="dxa"/>
            <w:vMerge w:val="restart"/>
          </w:tcPr>
          <w:p w14:paraId="0AB4FA22" w14:textId="237E4DB8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418" w:type="dxa"/>
          </w:tcPr>
          <w:p w14:paraId="5BEC900A" w14:textId="38D49921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D5EB77C" w14:textId="6A802B01" w:rsidR="0070429A" w:rsidRPr="00462AB5" w:rsidRDefault="00C05B81" w:rsidP="00462AB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Ring homomorphisms ctd., Ideals (principle, prime and Maximal).</w:t>
            </w:r>
          </w:p>
        </w:tc>
      </w:tr>
      <w:tr w:rsidR="0070429A" w:rsidRPr="00462AB5" w14:paraId="022F7F4E" w14:textId="77777777" w:rsidTr="00E841E0">
        <w:tc>
          <w:tcPr>
            <w:tcW w:w="2263" w:type="dxa"/>
            <w:vMerge/>
          </w:tcPr>
          <w:p w14:paraId="010943C8" w14:textId="77777777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B7A0501" w14:textId="73337C9E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31EDDCA" w14:textId="313DB168" w:rsidR="0070429A" w:rsidRPr="00462AB5" w:rsidRDefault="00C05B81" w:rsidP="00462AB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Quotient rings, Field of quotients of an integral domain.</w:t>
            </w:r>
          </w:p>
        </w:tc>
      </w:tr>
      <w:tr w:rsidR="0070429A" w:rsidRPr="00462AB5" w14:paraId="14BF7801" w14:textId="77777777" w:rsidTr="00E841E0">
        <w:tc>
          <w:tcPr>
            <w:tcW w:w="2263" w:type="dxa"/>
            <w:vMerge/>
          </w:tcPr>
          <w:p w14:paraId="51E80AA7" w14:textId="77777777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DED76D1" w14:textId="106B7883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29F41B13" w14:textId="05A7DD80" w:rsidR="0070429A" w:rsidRPr="00462AB5" w:rsidRDefault="000D3F0E" w:rsidP="00462AB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E81A1D" w:rsidRPr="00462AB5">
              <w:rPr>
                <w:rFonts w:ascii="Times New Roman" w:hAnsi="Times New Roman" w:cs="Times New Roman"/>
                <w:sz w:val="24"/>
                <w:szCs w:val="24"/>
              </w:rPr>
              <w:t>, Euclidean rings.</w:t>
            </w:r>
          </w:p>
        </w:tc>
      </w:tr>
      <w:tr w:rsidR="0070429A" w:rsidRPr="00462AB5" w14:paraId="4DD4FB33" w14:textId="77777777" w:rsidTr="00E841E0">
        <w:tc>
          <w:tcPr>
            <w:tcW w:w="2263" w:type="dxa"/>
            <w:vMerge/>
          </w:tcPr>
          <w:p w14:paraId="5F24A010" w14:textId="77777777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1D7FB9" w14:textId="7EB5A8A4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55B9A3FD" w14:textId="5C77A8FF" w:rsidR="0070429A" w:rsidRPr="00462AB5" w:rsidRDefault="00E81A1D" w:rsidP="00462AB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Polynomial rings, Polynomials over the rational field, The Eisenstein’s criterion</w:t>
            </w:r>
            <w:r w:rsidR="003F7F79" w:rsidRPr="00462AB5">
              <w:rPr>
                <w:rFonts w:ascii="Times New Roman" w:hAnsi="Times New Roman" w:cs="Times New Roman"/>
                <w:sz w:val="24"/>
                <w:szCs w:val="24"/>
              </w:rPr>
              <w:t>, Assignment.</w:t>
            </w:r>
          </w:p>
        </w:tc>
      </w:tr>
      <w:tr w:rsidR="0070429A" w:rsidRPr="00462AB5" w14:paraId="313FBA44" w14:textId="77777777" w:rsidTr="00E841E0">
        <w:tc>
          <w:tcPr>
            <w:tcW w:w="2263" w:type="dxa"/>
            <w:vMerge w:val="restart"/>
          </w:tcPr>
          <w:p w14:paraId="640AC7A8" w14:textId="25F60F03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18" w:type="dxa"/>
          </w:tcPr>
          <w:p w14:paraId="0C9A59E4" w14:textId="3DD3F641" w:rsidR="0070429A" w:rsidRPr="00462AB5" w:rsidRDefault="0070429A" w:rsidP="00462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8773BD9" w14:textId="24433AB0" w:rsidR="0070429A" w:rsidRPr="00462AB5" w:rsidRDefault="00E81A1D" w:rsidP="00462AB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</w:rPr>
              <w:t>Polynomial rings over commutative rings, Unique factorization domain, R unique factorization domain implies so is R[X1 , X2……Xn]</w:t>
            </w:r>
          </w:p>
        </w:tc>
      </w:tr>
      <w:tr w:rsidR="0070429A" w:rsidRPr="00462AB5" w14:paraId="2ECF9D75" w14:textId="77777777" w:rsidTr="00E841E0">
        <w:tc>
          <w:tcPr>
            <w:tcW w:w="2263" w:type="dxa"/>
            <w:vMerge/>
          </w:tcPr>
          <w:p w14:paraId="33513CC9" w14:textId="77777777" w:rsidR="0070429A" w:rsidRPr="00462AB5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E95B067" w14:textId="6DD86C8A" w:rsidR="0070429A" w:rsidRPr="00462AB5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5F9D40E6" w14:textId="14D5D304" w:rsidR="0070429A" w:rsidRPr="00462AB5" w:rsidRDefault="003F7F79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Test, </w:t>
            </w:r>
            <w:r w:rsidR="0070429A"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  <w:tr w:rsidR="0070429A" w:rsidRPr="00462AB5" w14:paraId="2B987835" w14:textId="77777777" w:rsidTr="00E841E0">
        <w:tc>
          <w:tcPr>
            <w:tcW w:w="2263" w:type="dxa"/>
            <w:vMerge/>
          </w:tcPr>
          <w:p w14:paraId="7ECEA339" w14:textId="77777777" w:rsidR="0070429A" w:rsidRPr="00462AB5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58C461" w14:textId="134863D8" w:rsidR="0070429A" w:rsidRPr="00462AB5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6072B50C" w14:textId="736AC9BE" w:rsidR="0070429A" w:rsidRPr="00462AB5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</w:tbl>
    <w:p w14:paraId="144B7BE4" w14:textId="77777777" w:rsidR="008C2B37" w:rsidRPr="00462AB5" w:rsidRDefault="008C2B37" w:rsidP="00C57B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B37" w:rsidRPr="00462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1"/>
    <w:rsid w:val="000677CD"/>
    <w:rsid w:val="000D3F0E"/>
    <w:rsid w:val="00104014"/>
    <w:rsid w:val="001659D2"/>
    <w:rsid w:val="001F4770"/>
    <w:rsid w:val="002169E1"/>
    <w:rsid w:val="00233B25"/>
    <w:rsid w:val="002D77EA"/>
    <w:rsid w:val="002E1296"/>
    <w:rsid w:val="00302530"/>
    <w:rsid w:val="003F779E"/>
    <w:rsid w:val="003F7F79"/>
    <w:rsid w:val="00462AB5"/>
    <w:rsid w:val="00482C1F"/>
    <w:rsid w:val="00510AB8"/>
    <w:rsid w:val="00523AB8"/>
    <w:rsid w:val="006964F1"/>
    <w:rsid w:val="006B6836"/>
    <w:rsid w:val="0070429A"/>
    <w:rsid w:val="00711237"/>
    <w:rsid w:val="00782DFC"/>
    <w:rsid w:val="00803214"/>
    <w:rsid w:val="00880619"/>
    <w:rsid w:val="008C2B37"/>
    <w:rsid w:val="00964362"/>
    <w:rsid w:val="00984068"/>
    <w:rsid w:val="00AD5B4F"/>
    <w:rsid w:val="00B7482F"/>
    <w:rsid w:val="00C05B81"/>
    <w:rsid w:val="00C57BF7"/>
    <w:rsid w:val="00DA73CF"/>
    <w:rsid w:val="00DE7C66"/>
    <w:rsid w:val="00E81A1D"/>
    <w:rsid w:val="00E841E0"/>
    <w:rsid w:val="00EC2302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8D41"/>
  <w15:chartTrackingRefBased/>
  <w15:docId w15:val="{36251568-4C92-4FFD-AA96-8FCB573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 goyal</dc:creator>
  <cp:keywords/>
  <dc:description/>
  <cp:lastModifiedBy>madhav goyal</cp:lastModifiedBy>
  <cp:revision>38</cp:revision>
  <dcterms:created xsi:type="dcterms:W3CDTF">2023-09-25T18:53:00Z</dcterms:created>
  <dcterms:modified xsi:type="dcterms:W3CDTF">2023-10-17T14:37:00Z</dcterms:modified>
</cp:coreProperties>
</file>