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1426" w14:textId="012AE92C" w:rsidR="008C2B37" w:rsidRPr="00E841E0" w:rsidRDefault="008C2B37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GOVT. COLLEGE BAROTA</w:t>
      </w:r>
    </w:p>
    <w:p w14:paraId="2ABD1F64" w14:textId="3CC5778C" w:rsidR="00B7482F" w:rsidRPr="00E841E0" w:rsidRDefault="00711237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LESSON PLAN OF MATHEMATICS(202</w:t>
      </w:r>
      <w:r w:rsidR="003E43DA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-2</w:t>
      </w:r>
      <w:r w:rsidR="003E43DA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8C2B37"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(ODD SEM.)</w:t>
      </w:r>
    </w:p>
    <w:p w14:paraId="0602259A" w14:textId="29303FC9" w:rsidR="003F779E" w:rsidRPr="00E841E0" w:rsidRDefault="00EC2302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B.A./B.SC.</w:t>
      </w:r>
      <w:r w:rsidR="003F779E"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230337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23033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rd </w:t>
      </w:r>
      <w:r w:rsidR="003F779E"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SEM.) </w:t>
      </w:r>
    </w:p>
    <w:p w14:paraId="1008E99B" w14:textId="0D273FBF" w:rsidR="00EC2302" w:rsidRPr="00E841E0" w:rsidRDefault="00EC2302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230337">
        <w:rPr>
          <w:rFonts w:ascii="Times New Roman" w:hAnsi="Times New Roman" w:cs="Times New Roman"/>
          <w:b/>
          <w:bCs/>
          <w:sz w:val="28"/>
          <w:szCs w:val="28"/>
          <w:lang w:val="en-US"/>
        </w:rPr>
        <w:t>DVANCED CALCULUS</w:t>
      </w:r>
    </w:p>
    <w:p w14:paraId="3B694E07" w14:textId="77777777" w:rsidR="008C2B37" w:rsidRPr="00E841E0" w:rsidRDefault="008C2B37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35"/>
      </w:tblGrid>
      <w:tr w:rsidR="003F779E" w:rsidRPr="00E841E0" w14:paraId="034F8585" w14:textId="77777777" w:rsidTr="00E841E0">
        <w:tc>
          <w:tcPr>
            <w:tcW w:w="2263" w:type="dxa"/>
          </w:tcPr>
          <w:p w14:paraId="1A907A76" w14:textId="4A649ADA" w:rsidR="003F779E" w:rsidRPr="00E841E0" w:rsidRDefault="00984068" w:rsidP="007112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4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1418" w:type="dxa"/>
          </w:tcPr>
          <w:p w14:paraId="33B6B8C4" w14:textId="1431689B" w:rsidR="003F779E" w:rsidRPr="00E841E0" w:rsidRDefault="00984068" w:rsidP="007112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4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WEEK</w:t>
            </w:r>
          </w:p>
        </w:tc>
        <w:tc>
          <w:tcPr>
            <w:tcW w:w="5335" w:type="dxa"/>
          </w:tcPr>
          <w:p w14:paraId="03DAFE04" w14:textId="43863E82" w:rsidR="003F779E" w:rsidRPr="00E841E0" w:rsidRDefault="00984068" w:rsidP="007112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4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SYLLABUS</w:t>
            </w:r>
          </w:p>
        </w:tc>
      </w:tr>
      <w:tr w:rsidR="003F779E" w:rsidRPr="00C5130E" w14:paraId="5E24E63F" w14:textId="77777777" w:rsidTr="00E841E0">
        <w:tc>
          <w:tcPr>
            <w:tcW w:w="2263" w:type="dxa"/>
          </w:tcPr>
          <w:p w14:paraId="1CC1FD49" w14:textId="572741FE" w:rsidR="003F779E" w:rsidRPr="00C5130E" w:rsidRDefault="00984068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1418" w:type="dxa"/>
          </w:tcPr>
          <w:p w14:paraId="591E9550" w14:textId="59DBE33D" w:rsidR="003F779E" w:rsidRPr="00C5130E" w:rsidRDefault="00984068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WEEK </w:t>
            </w:r>
            <w:r w:rsidR="00AD5B4F"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5" w:type="dxa"/>
          </w:tcPr>
          <w:p w14:paraId="05530CF6" w14:textId="6E3F83C5" w:rsidR="003F779E" w:rsidRPr="00C5130E" w:rsidRDefault="007B1AEA" w:rsidP="00C513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Indeterminate forms.</w:t>
            </w:r>
          </w:p>
        </w:tc>
      </w:tr>
      <w:tr w:rsidR="002169E1" w:rsidRPr="00C5130E" w14:paraId="577A8A92" w14:textId="77777777" w:rsidTr="00E841E0">
        <w:tc>
          <w:tcPr>
            <w:tcW w:w="2263" w:type="dxa"/>
            <w:vMerge w:val="restart"/>
          </w:tcPr>
          <w:p w14:paraId="48A1F785" w14:textId="7F567B31" w:rsidR="002169E1" w:rsidRPr="00C5130E" w:rsidRDefault="002169E1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418" w:type="dxa"/>
          </w:tcPr>
          <w:p w14:paraId="08A19418" w14:textId="6ABD4191" w:rsidR="002169E1" w:rsidRPr="00C5130E" w:rsidRDefault="002169E1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39BB09FA" w14:textId="3C89B864" w:rsidR="002169E1" w:rsidRPr="00C5130E" w:rsidRDefault="00951F6E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 xml:space="preserve">Indeterminate forms ctd., </w:t>
            </w:r>
            <w:r w:rsidR="007B1AEA" w:rsidRPr="00C5130E">
              <w:rPr>
                <w:rFonts w:ascii="Times New Roman" w:hAnsi="Times New Roman" w:cs="Times New Roman"/>
                <w:sz w:val="24"/>
                <w:szCs w:val="24"/>
              </w:rPr>
              <w:t>Limit and continuity of real valued functions of two variables.</w:t>
            </w:r>
          </w:p>
        </w:tc>
      </w:tr>
      <w:tr w:rsidR="002169E1" w:rsidRPr="00C5130E" w14:paraId="6A42FA0F" w14:textId="77777777" w:rsidTr="00E841E0">
        <w:tc>
          <w:tcPr>
            <w:tcW w:w="2263" w:type="dxa"/>
            <w:vMerge/>
          </w:tcPr>
          <w:p w14:paraId="1322D936" w14:textId="77777777" w:rsidR="002169E1" w:rsidRPr="00C5130E" w:rsidRDefault="002169E1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AF39BBF" w14:textId="284EB205" w:rsidR="002169E1" w:rsidRPr="00C5130E" w:rsidRDefault="002169E1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2EAAD1E5" w14:textId="2CD431F5" w:rsidR="002169E1" w:rsidRPr="00C5130E" w:rsidRDefault="0022791E" w:rsidP="00C513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Test, Partial differentiation, Homogenous functions &amp; Euler’s theorem on homogeneous functions.</w:t>
            </w:r>
          </w:p>
        </w:tc>
      </w:tr>
      <w:tr w:rsidR="00DA73CF" w:rsidRPr="00C5130E" w14:paraId="4975A1A1" w14:textId="77777777" w:rsidTr="00E841E0">
        <w:tc>
          <w:tcPr>
            <w:tcW w:w="2263" w:type="dxa"/>
            <w:vMerge/>
          </w:tcPr>
          <w:p w14:paraId="267FF04F" w14:textId="77777777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532DEE5" w14:textId="7F9EF854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5B9DA2A6" w14:textId="167EDDE3" w:rsidR="00DA73CF" w:rsidRPr="00C5130E" w:rsidRDefault="0022791E" w:rsidP="00C513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Composite functions &amp; implicit functions</w:t>
            </w:r>
            <w:r w:rsidR="00121F3F" w:rsidRPr="00C5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Change of variables</w:t>
            </w:r>
            <w:r w:rsidR="00121F3F" w:rsidRPr="00C5130E">
              <w:rPr>
                <w:rFonts w:ascii="Times New Roman" w:hAnsi="Times New Roman" w:cs="Times New Roman"/>
                <w:sz w:val="24"/>
                <w:szCs w:val="24"/>
              </w:rPr>
              <w:t>, Taylor’s theorem for functions of two variables.</w:t>
            </w:r>
          </w:p>
        </w:tc>
      </w:tr>
      <w:tr w:rsidR="00DA73CF" w:rsidRPr="00C5130E" w14:paraId="20249254" w14:textId="77777777" w:rsidTr="00E841E0">
        <w:tc>
          <w:tcPr>
            <w:tcW w:w="2263" w:type="dxa"/>
            <w:vMerge/>
          </w:tcPr>
          <w:p w14:paraId="40C689D6" w14:textId="77777777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BA2A33F" w14:textId="04B858AB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5335" w:type="dxa"/>
          </w:tcPr>
          <w:p w14:paraId="495D6CD2" w14:textId="6B567EE6" w:rsidR="00FC7C1B" w:rsidRPr="00C5130E" w:rsidRDefault="00121F3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Test, Assignment</w:t>
            </w:r>
            <w:r w:rsidR="00527CB0" w:rsidRPr="00C5130E">
              <w:rPr>
                <w:rFonts w:ascii="Times New Roman" w:hAnsi="Times New Roman" w:cs="Times New Roman"/>
                <w:sz w:val="24"/>
                <w:szCs w:val="24"/>
              </w:rPr>
              <w:t>, Differentiability of real valued functions of two variables, Schwarz Thm.</w:t>
            </w:r>
          </w:p>
        </w:tc>
      </w:tr>
      <w:tr w:rsidR="00DA73CF" w:rsidRPr="00C5130E" w14:paraId="320B1C4B" w14:textId="77777777" w:rsidTr="00E841E0">
        <w:tc>
          <w:tcPr>
            <w:tcW w:w="2263" w:type="dxa"/>
            <w:vMerge/>
          </w:tcPr>
          <w:p w14:paraId="5A237F7D" w14:textId="77777777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EDECD62" w14:textId="6B7417F0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5335" w:type="dxa"/>
          </w:tcPr>
          <w:p w14:paraId="6479DC73" w14:textId="45477EE9" w:rsidR="00DA73CF" w:rsidRPr="00C5130E" w:rsidRDefault="00527CB0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Young’s theorem.  Implicit function theorem.  Maxima, Minima and saddle points of two variables.</w:t>
            </w:r>
          </w:p>
        </w:tc>
      </w:tr>
      <w:tr w:rsidR="00DA73CF" w:rsidRPr="00C5130E" w14:paraId="732ABB4D" w14:textId="77777777" w:rsidTr="00E841E0">
        <w:tc>
          <w:tcPr>
            <w:tcW w:w="2263" w:type="dxa"/>
            <w:vMerge w:val="restart"/>
          </w:tcPr>
          <w:p w14:paraId="360E526B" w14:textId="2A6B3B3F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418" w:type="dxa"/>
          </w:tcPr>
          <w:p w14:paraId="5E7CABA9" w14:textId="7199857A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6FD25599" w14:textId="07F742C0" w:rsidR="00DA73CF" w:rsidRPr="00C5130E" w:rsidRDefault="00951F6E" w:rsidP="00C513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Maxima, Minima and saddle points of two variables ctd.</w:t>
            </w:r>
          </w:p>
        </w:tc>
      </w:tr>
      <w:tr w:rsidR="00DA73CF" w:rsidRPr="00C5130E" w14:paraId="2B51FDF4" w14:textId="77777777" w:rsidTr="00E841E0">
        <w:tc>
          <w:tcPr>
            <w:tcW w:w="2263" w:type="dxa"/>
            <w:vMerge/>
          </w:tcPr>
          <w:p w14:paraId="49606864" w14:textId="77777777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291A211" w14:textId="29A28AC3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78032291" w14:textId="49FD4237" w:rsidR="00DA73CF" w:rsidRPr="00C5130E" w:rsidRDefault="009C13D3" w:rsidP="00C513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Lagrange’s method of multipliers</w:t>
            </w:r>
            <w:r w:rsidR="00CE453B" w:rsidRPr="00C5130E">
              <w:rPr>
                <w:rFonts w:ascii="Times New Roman" w:hAnsi="Times New Roman" w:cs="Times New Roman"/>
                <w:sz w:val="24"/>
                <w:szCs w:val="24"/>
              </w:rPr>
              <w:t>, Test</w:t>
            </w:r>
            <w:r w:rsidR="00944894" w:rsidRPr="00C5130E">
              <w:rPr>
                <w:rFonts w:ascii="Times New Roman" w:hAnsi="Times New Roman" w:cs="Times New Roman"/>
                <w:sz w:val="24"/>
                <w:szCs w:val="24"/>
              </w:rPr>
              <w:t>, Continuity, Sequential Continuity.</w:t>
            </w:r>
          </w:p>
        </w:tc>
      </w:tr>
      <w:tr w:rsidR="00DA73CF" w:rsidRPr="00C5130E" w14:paraId="5DC36DBA" w14:textId="77777777" w:rsidTr="00E841E0">
        <w:tc>
          <w:tcPr>
            <w:tcW w:w="2263" w:type="dxa"/>
            <w:vMerge/>
          </w:tcPr>
          <w:p w14:paraId="7A6B73CE" w14:textId="77777777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746B03B" w14:textId="2D554F44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3DE38DCB" w14:textId="4455E87E" w:rsidR="00DA73CF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E453B" w:rsidRPr="00C5130E">
              <w:rPr>
                <w:rFonts w:ascii="Times New Roman" w:hAnsi="Times New Roman" w:cs="Times New Roman"/>
                <w:sz w:val="24"/>
                <w:szCs w:val="24"/>
              </w:rPr>
              <w:t>roperties of continuous functions</w:t>
            </w: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, Uniform continuity, chain rule of differentiability.</w:t>
            </w:r>
          </w:p>
        </w:tc>
      </w:tr>
      <w:tr w:rsidR="00DA73CF" w:rsidRPr="00C5130E" w14:paraId="1B4BF840" w14:textId="77777777" w:rsidTr="00E841E0">
        <w:tc>
          <w:tcPr>
            <w:tcW w:w="2263" w:type="dxa"/>
            <w:vMerge/>
          </w:tcPr>
          <w:p w14:paraId="3A617FEC" w14:textId="77777777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9756224" w14:textId="4C7F7CF3" w:rsidR="00DA73CF" w:rsidRPr="00C5130E" w:rsidRDefault="00DA73C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5335" w:type="dxa"/>
          </w:tcPr>
          <w:p w14:paraId="3742DE03" w14:textId="60882FF9" w:rsidR="00DA73CF" w:rsidRPr="00C5130E" w:rsidRDefault="00CE453B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 xml:space="preserve"> Mean value theorems, Rolle’s Theorem</w:t>
            </w:r>
            <w:r w:rsidR="00944894" w:rsidRPr="00C5130E">
              <w:rPr>
                <w:rFonts w:ascii="Times New Roman" w:hAnsi="Times New Roman" w:cs="Times New Roman"/>
                <w:sz w:val="24"/>
                <w:szCs w:val="24"/>
              </w:rPr>
              <w:t>, Lagrange’s mean value theorem and their geometrical interpretations.</w:t>
            </w:r>
          </w:p>
        </w:tc>
      </w:tr>
      <w:tr w:rsidR="0070429A" w:rsidRPr="00C5130E" w14:paraId="55B1E072" w14:textId="77777777" w:rsidTr="00E841E0">
        <w:tc>
          <w:tcPr>
            <w:tcW w:w="2263" w:type="dxa"/>
            <w:vMerge w:val="restart"/>
          </w:tcPr>
          <w:p w14:paraId="0AB4FA22" w14:textId="237E4DB8" w:rsidR="0070429A" w:rsidRPr="00C5130E" w:rsidRDefault="0070429A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418" w:type="dxa"/>
          </w:tcPr>
          <w:p w14:paraId="5BEC900A" w14:textId="38D49921" w:rsidR="0070429A" w:rsidRPr="00C5130E" w:rsidRDefault="0070429A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1D5EB77C" w14:textId="0B585CB9" w:rsidR="0070429A" w:rsidRPr="00C5130E" w:rsidRDefault="00CE453B" w:rsidP="00C513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Taylor’s Theorem with various forms of remainders</w:t>
            </w:r>
            <w:r w:rsidR="00944894" w:rsidRPr="00C5130E">
              <w:rPr>
                <w:rFonts w:ascii="Times New Roman" w:hAnsi="Times New Roman" w:cs="Times New Roman"/>
                <w:sz w:val="24"/>
                <w:szCs w:val="24"/>
              </w:rPr>
              <w:t>, Darboux intermediate value theorem for derivatives.</w:t>
            </w:r>
          </w:p>
        </w:tc>
      </w:tr>
      <w:tr w:rsidR="00944894" w:rsidRPr="00C5130E" w14:paraId="022F7F4E" w14:textId="77777777" w:rsidTr="00E841E0">
        <w:tc>
          <w:tcPr>
            <w:tcW w:w="2263" w:type="dxa"/>
            <w:vMerge/>
          </w:tcPr>
          <w:p w14:paraId="010943C8" w14:textId="77777777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B7A0501" w14:textId="73337C9E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731EDDCA" w14:textId="503BFDAB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</w:t>
            </w:r>
            <w:r w:rsidR="004029BF"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029BF" w:rsidRPr="00C5130E">
              <w:rPr>
                <w:rFonts w:ascii="Times New Roman" w:hAnsi="Times New Roman" w:cs="Times New Roman"/>
                <w:sz w:val="24"/>
                <w:szCs w:val="24"/>
              </w:rPr>
              <w:t>Curves: Tangents, Principal normals, Binormals, Serret-Frenet formulae.</w:t>
            </w:r>
          </w:p>
        </w:tc>
      </w:tr>
      <w:tr w:rsidR="00944894" w:rsidRPr="00C5130E" w14:paraId="14BF7801" w14:textId="77777777" w:rsidTr="00E841E0">
        <w:tc>
          <w:tcPr>
            <w:tcW w:w="2263" w:type="dxa"/>
            <w:vMerge/>
          </w:tcPr>
          <w:p w14:paraId="51E80AA7" w14:textId="77777777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DED76D1" w14:textId="106B7883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29F41B13" w14:textId="666E0447" w:rsidR="00944894" w:rsidRPr="00C5130E" w:rsidRDefault="004029BF" w:rsidP="00C513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Locus of the centre of curvature, Spherical curvature, Locus of centre of Spherical curvature.</w:t>
            </w:r>
          </w:p>
        </w:tc>
      </w:tr>
      <w:tr w:rsidR="00944894" w:rsidRPr="00C5130E" w14:paraId="4DD4FB33" w14:textId="77777777" w:rsidTr="00E841E0">
        <w:tc>
          <w:tcPr>
            <w:tcW w:w="2263" w:type="dxa"/>
            <w:vMerge/>
          </w:tcPr>
          <w:p w14:paraId="5F24A010" w14:textId="77777777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B1D7FB9" w14:textId="7EB5A8A4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5335" w:type="dxa"/>
          </w:tcPr>
          <w:p w14:paraId="55B9A3FD" w14:textId="48AF67FE" w:rsidR="00944894" w:rsidRPr="00C5130E" w:rsidRDefault="004029BF" w:rsidP="00C513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Involutes, evolutes, Bertrand Curves.</w:t>
            </w:r>
          </w:p>
        </w:tc>
      </w:tr>
      <w:tr w:rsidR="00944894" w:rsidRPr="00C5130E" w14:paraId="313FBA44" w14:textId="77777777" w:rsidTr="00E841E0">
        <w:tc>
          <w:tcPr>
            <w:tcW w:w="2263" w:type="dxa"/>
            <w:vMerge w:val="restart"/>
          </w:tcPr>
          <w:p w14:paraId="640AC7A8" w14:textId="25F60F03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1418" w:type="dxa"/>
          </w:tcPr>
          <w:p w14:paraId="0C9A59E4" w14:textId="3DD3F641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18773BD9" w14:textId="27CC8101" w:rsidR="00944894" w:rsidRPr="00C5130E" w:rsidRDefault="004029BF" w:rsidP="00C513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Surfaces: Tangent planes, one parameter family of surfaces.</w:t>
            </w:r>
          </w:p>
        </w:tc>
      </w:tr>
      <w:tr w:rsidR="00944894" w:rsidRPr="00C5130E" w14:paraId="2ECF9D75" w14:textId="77777777" w:rsidTr="00E841E0">
        <w:tc>
          <w:tcPr>
            <w:tcW w:w="2263" w:type="dxa"/>
            <w:vMerge/>
          </w:tcPr>
          <w:p w14:paraId="33513CC9" w14:textId="77777777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E95B067" w14:textId="6DD86C8A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5F9D40E6" w14:textId="1997FB20" w:rsidR="00944894" w:rsidRPr="00C5130E" w:rsidRDefault="004029BF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</w:rPr>
              <w:t>Envelopes</w:t>
            </w:r>
            <w:r w:rsidR="00C5130E" w:rsidRPr="00C5130E">
              <w:rPr>
                <w:rFonts w:ascii="Times New Roman" w:hAnsi="Times New Roman" w:cs="Times New Roman"/>
                <w:sz w:val="24"/>
                <w:szCs w:val="24"/>
              </w:rPr>
              <w:t>, Test</w:t>
            </w:r>
          </w:p>
        </w:tc>
      </w:tr>
      <w:tr w:rsidR="00944894" w:rsidRPr="00C5130E" w14:paraId="2B987835" w14:textId="77777777" w:rsidTr="00E841E0">
        <w:tc>
          <w:tcPr>
            <w:tcW w:w="2263" w:type="dxa"/>
            <w:vMerge/>
          </w:tcPr>
          <w:p w14:paraId="7ECEA339" w14:textId="77777777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858C461" w14:textId="134863D8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6072B50C" w14:textId="736AC9BE" w:rsidR="00944894" w:rsidRPr="00C5130E" w:rsidRDefault="00944894" w:rsidP="00C5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</w:tr>
    </w:tbl>
    <w:p w14:paraId="144B7BE4" w14:textId="77777777" w:rsidR="008C2B37" w:rsidRPr="00C5130E" w:rsidRDefault="008C2B37" w:rsidP="00C513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2B37" w:rsidRPr="00C51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F1"/>
    <w:rsid w:val="000677CD"/>
    <w:rsid w:val="00121F3F"/>
    <w:rsid w:val="002169E1"/>
    <w:rsid w:val="0022791E"/>
    <w:rsid w:val="00230337"/>
    <w:rsid w:val="00233B25"/>
    <w:rsid w:val="002D77EA"/>
    <w:rsid w:val="003D7108"/>
    <w:rsid w:val="003E43DA"/>
    <w:rsid w:val="003F779E"/>
    <w:rsid w:val="004029BF"/>
    <w:rsid w:val="00482C1F"/>
    <w:rsid w:val="00510AB8"/>
    <w:rsid w:val="00527CB0"/>
    <w:rsid w:val="006964F1"/>
    <w:rsid w:val="006B6836"/>
    <w:rsid w:val="0070429A"/>
    <w:rsid w:val="00711237"/>
    <w:rsid w:val="007B1AEA"/>
    <w:rsid w:val="008C2B37"/>
    <w:rsid w:val="00944894"/>
    <w:rsid w:val="00951F6E"/>
    <w:rsid w:val="00984068"/>
    <w:rsid w:val="009C13D3"/>
    <w:rsid w:val="00AD5B4F"/>
    <w:rsid w:val="00B7482F"/>
    <w:rsid w:val="00C5130E"/>
    <w:rsid w:val="00C57BF7"/>
    <w:rsid w:val="00CE453B"/>
    <w:rsid w:val="00DA73CF"/>
    <w:rsid w:val="00DE7C66"/>
    <w:rsid w:val="00E841E0"/>
    <w:rsid w:val="00EC2302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8D41"/>
  <w15:chartTrackingRefBased/>
  <w15:docId w15:val="{36251568-4C92-4FFD-AA96-8FCB573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 goyal</dc:creator>
  <cp:keywords/>
  <dc:description/>
  <cp:lastModifiedBy>madhav goyal</cp:lastModifiedBy>
  <cp:revision>32</cp:revision>
  <dcterms:created xsi:type="dcterms:W3CDTF">2023-09-25T18:53:00Z</dcterms:created>
  <dcterms:modified xsi:type="dcterms:W3CDTF">2023-09-25T19:43:00Z</dcterms:modified>
</cp:coreProperties>
</file>